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2-47-2611/24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>УФСИН России по ХМАО-Югре к Феклистову Евгению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7rplc-4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Феклистову Евгению Владимировичу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6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2-47-2611/24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7rplc-4">
    <w:name w:val="cat-PhoneNumber grp-7 rplc-4"/>
    <w:basedOn w:val="DefaultParagraphFont"/>
  </w:style>
  <w:style w:type="character" w:customStyle="1" w:styleId="cat-PassportDatagrp-6rplc-6">
    <w:name w:val="cat-PassportData grp-6 rplc-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